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8534" w14:textId="77777777" w:rsidR="00D626B3" w:rsidRDefault="00D626B3" w:rsidP="00D626B3">
      <w:pPr>
        <w:pStyle w:val="NormalWeb"/>
        <w:kinsoku w:val="0"/>
        <w:overflowPunct w:val="0"/>
        <w:spacing w:before="77" w:beforeAutospacing="0" w:after="0" w:afterAutospacing="0"/>
        <w:ind w:left="547" w:hanging="547"/>
        <w:textAlignment w:val="baseline"/>
      </w:pPr>
      <w:bookmarkStart w:id="0" w:name="_GoBack"/>
      <w:bookmarkEnd w:id="0"/>
      <w:r>
        <w:rPr>
          <w:rFonts w:asciiTheme="minorHAnsi" w:eastAsiaTheme="minorEastAsia" w:hAnsi="Tahoma" w:cstheme="minorBidi"/>
          <w:b/>
          <w:bCs/>
          <w:i/>
          <w:iCs/>
          <w:color w:val="404040"/>
          <w:sz w:val="32"/>
          <w:szCs w:val="32"/>
          <w:u w:val="single"/>
        </w:rPr>
        <w:t>Rattling or high pitched gear noise</w:t>
      </w:r>
    </w:p>
    <w:p w14:paraId="77D7E83D" w14:textId="77777777" w:rsidR="00D626B3" w:rsidRDefault="00D626B3" w:rsidP="00D626B3">
      <w:pPr>
        <w:pStyle w:val="NormalWeb"/>
        <w:kinsoku w:val="0"/>
        <w:overflowPunct w:val="0"/>
        <w:spacing w:before="77" w:beforeAutospacing="0" w:after="0" w:afterAutospacing="0"/>
        <w:ind w:left="547" w:hanging="547"/>
        <w:textAlignment w:val="baseline"/>
      </w:pPr>
      <w:r>
        <w:rPr>
          <w:rFonts w:asciiTheme="minorHAnsi" w:eastAsiaTheme="minorEastAsia" w:hAnsi="Tahoma" w:cstheme="minorBidi"/>
          <w:b/>
          <w:bCs/>
          <w:color w:val="404040"/>
          <w:sz w:val="32"/>
          <w:szCs w:val="32"/>
        </w:rPr>
        <w:tab/>
        <w:t xml:space="preserve">As the printers age, the paper delivery assembly and its drive gear set can become noisy. The replacement part number is RM1-4529 for the delivery unit and RM1-4526 for the paper delivery assembly (drive gears). These generally should be replaced at the same time to avoid uneven wear between the two assemblies. </w:t>
      </w:r>
    </w:p>
    <w:p w14:paraId="30F56FE3" w14:textId="77777777" w:rsidR="00A111C8" w:rsidRDefault="00A111C8"/>
    <w:p w14:paraId="52D21787" w14:textId="77777777" w:rsidR="00D626B3" w:rsidRDefault="00D626B3">
      <w:r>
        <w:rPr>
          <w:noProof/>
        </w:rPr>
        <w:drawing>
          <wp:inline distT="0" distB="0" distL="0" distR="0" wp14:anchorId="4A54ED55" wp14:editId="3721ABF9">
            <wp:extent cx="5429250" cy="3632200"/>
            <wp:effectExtent l="0" t="0" r="0" b="6350"/>
            <wp:docPr id="102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0DD7B7F" w14:textId="77777777" w:rsidR="00D626B3" w:rsidRDefault="00D626B3"/>
    <w:p w14:paraId="2BD78EBB" w14:textId="77777777" w:rsidR="00D626B3" w:rsidRDefault="00D626B3" w:rsidP="00D626B3">
      <w:pPr>
        <w:pStyle w:val="NormalWeb"/>
        <w:kinsoku w:val="0"/>
        <w:overflowPunct w:val="0"/>
        <w:spacing w:before="77" w:beforeAutospacing="0" w:after="0" w:afterAutospacing="0"/>
        <w:ind w:left="547" w:hanging="547"/>
        <w:textAlignment w:val="baseline"/>
      </w:pPr>
      <w:r>
        <w:rPr>
          <w:rFonts w:asciiTheme="minorHAnsi" w:eastAsiaTheme="minorEastAsia" w:hAnsi="Tahoma" w:cstheme="minorBidi"/>
          <w:b/>
          <w:bCs/>
          <w:i/>
          <w:iCs/>
          <w:color w:val="404040"/>
          <w:sz w:val="32"/>
          <w:szCs w:val="32"/>
          <w:u w:val="single"/>
        </w:rPr>
        <w:t>Lower pitched gear noise</w:t>
      </w:r>
    </w:p>
    <w:p w14:paraId="078B5C60" w14:textId="77777777" w:rsidR="00D626B3" w:rsidRDefault="00D626B3" w:rsidP="00D626B3">
      <w:pPr>
        <w:pStyle w:val="NormalWeb"/>
        <w:kinsoku w:val="0"/>
        <w:overflowPunct w:val="0"/>
        <w:spacing w:before="77" w:beforeAutospacing="0" w:after="0" w:afterAutospacing="0"/>
        <w:ind w:left="547" w:hanging="547"/>
        <w:textAlignment w:val="baseline"/>
      </w:pPr>
      <w:r>
        <w:rPr>
          <w:rFonts w:asciiTheme="minorHAnsi" w:eastAsiaTheme="minorEastAsia" w:hAnsi="Tahoma" w:cstheme="minorBidi"/>
          <w:b/>
          <w:bCs/>
          <w:color w:val="404040"/>
          <w:sz w:val="32"/>
          <w:szCs w:val="32"/>
        </w:rPr>
        <w:tab/>
        <w:t xml:space="preserve">If the fuser drive unit is showing wear, it can produce noise when a new fuser is installed into the printer. The worn in gears on the fuser drive unit will be noisy when meshing with a brand new fuser gear on a new fuser.  The fuser drive unit should be replaced when new fusers are installed and they produce more noise than the old fuser. The replacement part number is RC2-2432. Figure 1 will show a worn fuser drive unit while installed. Note the brown </w:t>
      </w:r>
      <w:r>
        <w:rPr>
          <w:rFonts w:asciiTheme="minorHAnsi" w:eastAsiaTheme="minorEastAsia" w:hAnsi="Tahoma" w:cstheme="minorBidi"/>
          <w:b/>
          <w:bCs/>
          <w:color w:val="404040"/>
          <w:sz w:val="32"/>
          <w:szCs w:val="32"/>
        </w:rPr>
        <w:lastRenderedPageBreak/>
        <w:t xml:space="preserve">dust around the brown gear. The majority of wear on this drive unit is on the white gear marked with an </w:t>
      </w:r>
      <w:r>
        <w:rPr>
          <w:rFonts w:asciiTheme="minorHAnsi" w:eastAsiaTheme="minorEastAsia" w:hAnsi="Tahoma" w:cstheme="minorBidi"/>
          <w:b/>
          <w:bCs/>
          <w:color w:val="404040"/>
          <w:sz w:val="32"/>
          <w:szCs w:val="32"/>
        </w:rPr>
        <w:t>“</w:t>
      </w:r>
      <w:r>
        <w:rPr>
          <w:rFonts w:asciiTheme="minorHAnsi" w:eastAsiaTheme="minorEastAsia" w:hAnsi="Tahoma" w:cstheme="minorBidi"/>
          <w:b/>
          <w:bCs/>
          <w:color w:val="404040"/>
          <w:sz w:val="32"/>
          <w:szCs w:val="32"/>
        </w:rPr>
        <w:t>X</w:t>
      </w:r>
      <w:r>
        <w:rPr>
          <w:rFonts w:asciiTheme="minorHAnsi" w:eastAsiaTheme="minorEastAsia" w:hAnsi="Tahoma" w:cstheme="minorBidi"/>
          <w:b/>
          <w:bCs/>
          <w:color w:val="404040"/>
          <w:sz w:val="32"/>
          <w:szCs w:val="32"/>
        </w:rPr>
        <w:t>”</w:t>
      </w:r>
      <w:r>
        <w:rPr>
          <w:rFonts w:asciiTheme="minorHAnsi" w:eastAsiaTheme="minorEastAsia" w:hAnsi="Tahoma" w:cstheme="minorBidi"/>
          <w:b/>
          <w:bCs/>
          <w:color w:val="404040"/>
          <w:sz w:val="32"/>
          <w:szCs w:val="32"/>
        </w:rPr>
        <w:t xml:space="preserve"> on figure 2. This gear is not visible when the drive unit is installed on the printer. </w:t>
      </w:r>
    </w:p>
    <w:p w14:paraId="08638A72" w14:textId="77777777" w:rsidR="00D626B3" w:rsidRDefault="00D626B3"/>
    <w:p w14:paraId="6DC2FA66" w14:textId="77777777" w:rsidR="00D626B3" w:rsidRDefault="00D626B3"/>
    <w:p w14:paraId="6C0D03BA" w14:textId="77777777" w:rsidR="00D626B3" w:rsidRDefault="00D626B3">
      <w:r>
        <w:rPr>
          <w:noProof/>
        </w:rPr>
        <w:drawing>
          <wp:inline distT="0" distB="0" distL="0" distR="0" wp14:anchorId="21CF3DFC" wp14:editId="2689ADD0">
            <wp:extent cx="4848225" cy="3698875"/>
            <wp:effectExtent l="0" t="0" r="9525" b="0"/>
            <wp:docPr id="12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D6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3"/>
    <w:rsid w:val="00A111C8"/>
    <w:rsid w:val="00CC39FC"/>
    <w:rsid w:val="00D6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B107"/>
  <w15:docId w15:val="{E7F7B1A5-C0A7-43B6-8FD3-4ED4E8AB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11823986194428A4BE1EBA03D41BD" ma:contentTypeVersion="8" ma:contentTypeDescription="Create a new document." ma:contentTypeScope="" ma:versionID="1e2883ffcb1a70fc201770137f2de06f">
  <xsd:schema xmlns:xsd="http://www.w3.org/2001/XMLSchema" xmlns:xs="http://www.w3.org/2001/XMLSchema" xmlns:p="http://schemas.microsoft.com/office/2006/metadata/properties" xmlns:ns3="603cc4d5-2f6e-40a6-85e9-d50fc3905cce" targetNamespace="http://schemas.microsoft.com/office/2006/metadata/properties" ma:root="true" ma:fieldsID="3c66f05327ca8af742608b3070654d3a" ns3:_="">
    <xsd:import namespace="603cc4d5-2f6e-40a6-85e9-d50fc3905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c4d5-2f6e-40a6-85e9-d50fc390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43CE2-CF83-4D5D-9A4C-F4A16690E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cc4d5-2f6e-40a6-85e9-d50fc3905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57459-58BE-4F8E-9494-A1D55784B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415D-AA3F-4BD0-92CF-2FD9599793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3cc4d5-2f6e-40a6-85e9-d50fc3905c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Dille, Ron</dc:creator>
  <cp:lastModifiedBy>Cook, Mark</cp:lastModifiedBy>
  <cp:revision>2</cp:revision>
  <cp:lastPrinted>2012-12-17T19:57:00Z</cp:lastPrinted>
  <dcterms:created xsi:type="dcterms:W3CDTF">2019-11-14T14:52:00Z</dcterms:created>
  <dcterms:modified xsi:type="dcterms:W3CDTF">2019-11-14T14:52:00Z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0x010100D1911823986194428A4BE1EBA03D41BD</vt:lpwstr>
  </property>
</Properties>
</file>